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03-06/2021/6048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Обь-2 — г. Таштагол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27.12.2021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Обь-2 — г. Таштагол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03-06/2021/6048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